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widowControl w:val="false"/>
        <w:shd w:val="clear" w:color="auto" w:fill="auto"/>
        <w:suppressAutoHyphens w:val="true"/>
        <w:bidi w:val="0"/>
        <w:spacing w:lineRule="auto" w:line="288" w:before="0" w:after="380"/>
        <w:ind w:left="113" w:right="0" w:hanging="0"/>
        <w:jc w:val="left"/>
        <w:rPr>
          <w:sz w:val="22"/>
          <w:szCs w:val="22"/>
        </w:rPr>
      </w:pPr>
      <w:r>
        <w:rPr>
          <w:sz w:val="22"/>
          <w:szCs w:val="22"/>
          <w:lang w:bidi="pl-PL"/>
        </w:rPr>
        <w:t>(WPŁYNĘŁO DO URZĘDU GMINY W LUBINIE W DNIU 26.09.2023 R.)</w:t>
      </w:r>
    </w:p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UPROSZCZONA OFERTA REALIZACJI ZADANIA PUBLICZNEGO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cs="Calibri,Bold" w:ascii="Calibri,Bold" w:hAnsi="Calibri,Bold"/>
          <w:b/>
          <w:bCs/>
          <w:color w:val="auto"/>
          <w:sz w:val="17"/>
          <w:szCs w:val="17"/>
        </w:rPr>
        <w:t>POUCZENIE co do sposobu wypełniania oferty: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oraz w przypisach.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cs="Calibri" w:ascii="Calibri" w:hAnsi="Calibri"/>
          <w:strike/>
          <w:color w:val="auto"/>
          <w:sz w:val="17"/>
          <w:szCs w:val="17"/>
        </w:rPr>
        <w:t>niepobieranie</w:t>
      </w:r>
      <w:r>
        <w:rPr>
          <w:rFonts w:cs="Calibri" w:ascii="Calibri" w:hAnsi="Calibri"/>
          <w:color w:val="auto"/>
          <w:sz w:val="17"/>
          <w:szCs w:val="17"/>
        </w:rPr>
        <w:t>*”.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1"/>
        <w:gridCol w:w="6382"/>
      </w:tblGrid>
      <w:tr>
        <w:trPr>
          <w:trHeight w:val="379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WÓJT GMINY LUBIN</w:t>
            </w:r>
          </w:p>
        </w:tc>
      </w:tr>
      <w:tr>
        <w:trPr>
          <w:trHeight w:val="377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WSPIERANIE I UPOWSZECHNIANIE KULTURY FIZYCZNEJ</w:t>
            </w:r>
          </w:p>
        </w:tc>
      </w:tr>
    </w:tbl>
    <w:p>
      <w:pPr>
        <w:pStyle w:val="Normal"/>
        <w:jc w:val="both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1"/>
        <w:gridCol w:w="6382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3027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u w:val="single"/>
              </w:rPr>
              <w:t>NAZWA:</w:t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KLUB SPORTOWY UNIA SZKLARY GÓRNE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10"/>
                <w:szCs w:val="20"/>
              </w:rPr>
            </w:pPr>
            <w:r>
              <w:rPr>
                <w:rFonts w:eastAsia="Arial" w:cs="Calibri" w:ascii="Calibri" w:hAnsi="Calibri"/>
                <w:sz w:val="1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u w:val="single"/>
              </w:rPr>
              <w:t>FORMA PRAWNA:</w:t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KLUB SPORTOWY DZIAŁAJĄCY W FORMIE STOWARZYSZENIA; EWIDENCJA KLUBÓW SPORTOWYCH DZIAŁAJĄCYCH W FORMIE STOWARZYSZENIA, KTÓRYCH STATUTY NIE PRZEWIDUJĄ PROWADZENIA DZIAŁALNOŚCI GOSPODARCZEJ; EWIDENCJA PROWADZONA PRZEZ STAROSTĘ LUBIŃSKIEGO; 4222.24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SIEDZIBA KLUBU: SZKLARY GÓRNE 23b, 59-335 LUBIN. 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u w:val="single"/>
              </w:rPr>
              <w:t>ADRES DO KORESPONDENCJI:</w:t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SZKLARY GÓRNE 23b, 59-335 LUBIN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rFonts w:ascii="Calibri" w:hAnsi="Calibri" w:eastAsia="Arial" w:cs="Calibri"/>
                <w:sz w:val="20"/>
                <w:szCs w:val="20"/>
                <w:lang w:val="en-US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u w:val="single"/>
                <w:lang w:val="en-US"/>
              </w:rPr>
              <w:t>E_MAIL:</w:t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lang w:val="en-US"/>
              </w:rPr>
              <w:t xml:space="preserve"> alwin26@wp.pl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rFonts w:ascii="Calibri" w:hAnsi="Calibri" w:eastAsia="Arial" w:cs="Calibri"/>
                <w:sz w:val="20"/>
                <w:szCs w:val="20"/>
                <w:lang w:val="en-US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u w:val="single"/>
                <w:lang w:val="en-US"/>
              </w:rPr>
              <w:t>TEL:</w:t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lang w:val="en-US"/>
              </w:rPr>
              <w:t xml:space="preserve"> 785 457 269</w:t>
            </w:r>
          </w:p>
        </w:tc>
      </w:tr>
      <w:tr>
        <w:trPr>
          <w:trHeight w:val="993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176"/>
              <w:rPr>
                <w:rFonts w:ascii="Calibri" w:hAnsi="Calibri" w:eastAsia="Arial" w:cs="Calibr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  <w:lang w:val="en-US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lang w:val="en-US"/>
              </w:rPr>
              <w:t>ALWIN FAMULSKI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rFonts w:ascii="Calibri" w:hAnsi="Calibri" w:eastAsia="Arial" w:cs="Calibri"/>
                <w:sz w:val="20"/>
                <w:szCs w:val="20"/>
                <w:lang w:val="en-US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lang w:val="en-US"/>
              </w:rPr>
              <w:t>E_MAIL: alwin26@wp.pl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lang w:val="en-US"/>
              </w:rPr>
              <w:t>TEL: 785 457 269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III. Zakres rzeczowy zadania publicznego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740" w:type="dxa"/>
        <w:jc w:val="left"/>
        <w:tblInd w:w="-7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75"/>
        <w:gridCol w:w="296"/>
        <w:gridCol w:w="1223"/>
        <w:gridCol w:w="1234"/>
        <w:gridCol w:w="605"/>
        <w:gridCol w:w="1223"/>
        <w:gridCol w:w="2147"/>
        <w:gridCol w:w="236"/>
      </w:tblGrid>
      <w:tr>
        <w:trPr>
          <w:trHeight w:val="377" w:hRule="atLeast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Arial"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SZKOLENIA SPORTOWE Z PIŁKI NOŻNEJ DLA DZIECI I MŁODZIEŻY MIESZKAŃCÓW GMINY LUBIN 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06.10.2023 r.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Arial" w:cs="Calibri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widowControl w:val="false"/>
              <w:rPr>
                <w:rFonts w:ascii="Calibri" w:hAnsi="Calibri" w:eastAsia="Arial" w:cs="Calibri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30.11.2023. r.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76" w:hanging="34"/>
              <w:rPr>
                <w:rFonts w:ascii="Calibri" w:hAnsi="Calibri" w:eastAsia="Arial" w:cs="Calibr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3. Syntetyczny opis zadania (wraz ze wskazaniem miejsca jego realizacji)</w:t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796" w:hRule="atLeast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171" w:after="17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>ZGODNIE Z ZAŁOŻONYM PRZEZ ZARZĄD KLUBU PLANEM ROZWOJU SPORTU W NASZEJ MIEJSCOWOŚCI, A TAKŻE ZAINTERESOWANIEM MIESZKAŃCÓW NASZEJ MIEJSCOWOŚCI SPORTEM, AKTYWNOŚCIĄ RUCHOWĄ, CHĘCIĄ SPĘDZANIA AKTYWNIE WOLNEGO CZASU BIORĄC POD UWAGĘ NAJMŁODSZYCH MIESZKAŃCÓW GMINY ZAPLANOWALIŚMY PODTRZYMANIE DZIAŁAŃ SPORTOWYCH DRUŻYN MŁODZIEŻOWYCH BEZPOŚREDNIO PODLEGŁYCH NASZEMU KLUBOWI - UNIA SZKLARY GÓRNE. DZIĘKI WSPARCIU GMINY LUBIN REALIZOWANE BYŁY TRENINGI OGÓLNOROZWOJOWE</w:t>
            </w:r>
            <w:r>
              <w:rPr>
                <w:rFonts w:cs="Calibri" w:ascii="Calibri" w:hAnsi="Calibri" w:asciiTheme="minorHAnsi" w:hAnsiTheme="minorHAnsi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Z ELEMENTAMI PIŁKI NOŻNEJ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>DLA WSZYSTKICH CHĘTNYCH DZIECI I MŁODZIEŻY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W WIEKU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OD 7 DO 16 LAT</w:t>
            </w:r>
            <w:r>
              <w:rPr>
                <w:rFonts w:cs="Calibri" w:ascii="Calibri" w:hAnsi="Calibri" w:asciiTheme="minorHAnsi" w:hAnsiTheme="minorHAnsi"/>
                <w:b/>
                <w:bCs/>
                <w:color w:val="auto"/>
                <w:sz w:val="20"/>
                <w:szCs w:val="20"/>
              </w:rPr>
              <w:t>.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ZAJĘCIA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ODBYWAŁY SIĘ Z PODZIAŁEM NA DWIE GRUPY</w:t>
            </w:r>
            <w:r>
              <w:rPr>
                <w:rFonts w:cs="Calibri" w:ascii="Calibri" w:hAnsi="Calibri" w:asciiTheme="minorHAnsi" w:hAnsiTheme="minorHAnsi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WIEKOWE </w:t>
            </w:r>
            <w:r>
              <w:rPr>
                <w:rFonts w:cs="Calibri" w:ascii="Calibri" w:hAnsi="Calibri" w:asciiTheme="minorHAnsi" w:hAnsiTheme="minorHAnsi"/>
                <w:strike w:val="false"/>
                <w:dstrike w:val="false"/>
                <w:color w:val="auto"/>
                <w:sz w:val="20"/>
                <w:szCs w:val="20"/>
              </w:rPr>
              <w:t>-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JUNIOR I TRAMPKARZ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.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 CHCIELIBYŚMY KONTYNUOWAĆ PROWADZENIE SYSTEMATYCZNYCH ZAJĘĆ SPORTOWYCH DLA DZIECI I MŁODZIEŻY WSZYSTKICH CHĘTNYCH MŁODYCH MIESZKAŃCÓW GMINY LUBIN, ZARÓWNO DZIEWCZYNEK I CHŁOPCÓW, POPRZEZ STWORZENIE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IM PONOWNIE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MOŻLIWOŚCI WZIĘCIA UDZIAŁU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W PRZEDMIOTOWYM PROJEKCIE. ŚREDNIO W JEDNEJ GRUPIE WEŹMIE UDZIAŁ OK.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15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UCZESTNIKÓW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.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 PONOWNIE UDAŁO SIĘ NAM WYNEGOCJOWAĆ WARUNKI WSPÓŁPRACY Z WYKWALIFIKOWANYM TRENEREM, POSIADAJĄCYM WIEDZĘ, DOŚWIADCZENIE</w:t>
            </w:r>
            <w:r>
              <w:rPr>
                <w:rStyle w:val="Wyrnienie"/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Wyrnienie"/>
                <w:rFonts w:cs="Calibri" w:ascii="Calibri" w:hAnsi="Calibri" w:asciiTheme="minorHAnsi" w:hAnsiTheme="minorHAnsi"/>
                <w:i w:val="false"/>
                <w:iCs w:val="false"/>
                <w:color w:val="000000" w:themeColor="text1"/>
                <w:sz w:val="20"/>
                <w:szCs w:val="20"/>
              </w:rPr>
              <w:t>I UMIEJĘTNOŚCI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 NIEZBĘDNE DO PROWADZENIA ZAJĘĆ SPORTOWYCH DLA DZIECI I MŁODZIEŻY. NASZ KLUB ZAPEWNI WYPOSAŻENIE MŁODZIEŻY W ODZIEŻ TRENINGOWĄ ORAZ NIEZBĘDNY SPRZĘT SPORTOWY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DO REALIZACJI ZADANIA, JAK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RÓWNIEŻ DO PRZEPROWADZENIA TURNIEJÓW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(PIŁKI, ZNACZNIKI, TYCZKI, PACHOŁKI, BRAMKI PRZENOŚNE ITP.) 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 xml:space="preserve">CELEM ZADANIA JEST UPOWSZECHNIANIE KULTURY FIZYCZNEJ, POPRZEZ STWORZENIE ODPOWIEDNICH WARUNKÓW DO PROWADZENIA PROFESJONALNYCH TRENINGÓW PIŁKI NOŻNEJ DLA DRUŻYNY JUNIORÓW I TRAMPKARZY, PODNIESIENIE AKTYWNOŚCI OGÓLNOROZWOJOWEJ WŚRÓD DZIECI I MŁODZIEŻY MIESZKAŃCÓW GMINY LUBIN. SZERZENIE ZDROWEGO, SPORTOWEGO TRYBU ŻYCIA, NAUKA DZIECI ZASAD RYWALIZACJI W DUCHU FAIR PLAY, UCZCIWEJ RYWALIZACJI I ZASAD GRY W ZESPOLE ORAZ ROZWIJANIE ZAINTERESOWAŃ. PROMOWANIE MŁODYCH TALENTÓW, A TAKŻE POZYSKANIE MŁODYCH ZAWODNIKÓW DO NASZEJ DRUŻYNY SENIORÓW. 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AKTYWIZACJA I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 xml:space="preserve"> INTEGRACJA LOKALNEGO ŚRODOWISKA 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POPRZEZ UPRAWIANIE SPORTÓW DRUŻYNOWYCH.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POZYSKANE Z PRZEDMIOTOWEGO DOFINANSOWANIA ŚRODKI PRZEZNACZYMY NA WYNAGRODZENIE DLA TRENERA - STAWKA WYNAGRODZENIA ZA 1 GODZINĘ WYNIESIE 60 ZŁ 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 xml:space="preserve">MIEJSCE REALIZACJI: 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ZAJĘCIA ODBYWAĆ SIĘ BĘDĄ NA GMINNYM OBIEKCIE SPORTOWYM W MIEJSCOWOŚCI SZKLARY GÓRNE, A W OKRESIE ZIMOWYM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NA SALI GIMNASTYCZNEJ SZKOŁY PODSTAWOWEJ W SZKLARACH GÓRNYCH -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Z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 xml:space="preserve"> SAL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I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 xml:space="preserve"> GIMNASTYCZN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EJ BĘDZIEMY KORZYSTAĆ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 xml:space="preserve"> BEZPŁATNIE</w:t>
            </w:r>
            <w:r>
              <w:rPr>
                <w:rFonts w:cs="Calibri" w:ascii="Calibri" w:hAnsi="Calibri"/>
                <w:color w:val="auto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color w:val="000000" w:themeColor="text1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TRENINGI ODBYWAĆ SIĘ BĘDĄ W DWÓCH GRUPACH: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JUNIOR -  MINIMUM 1 X W TYGODNIU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KAŻDY PO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OKOŁO 1,5 GODZINY,</w:t>
            </w:r>
          </w:p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TRAMPKARZ  - MINIMUM 1 X W TYGODNIU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KAŻDY PO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OKOŁO 1,5 GODZINY.</w:t>
            </w:r>
          </w:p>
          <w:p>
            <w:pPr>
              <w:pStyle w:val="Normal"/>
              <w:widowControl w:val="false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10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 w:cs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 xml:space="preserve">4. Opis zakładanych rezultatów realizacji zadania publicznego 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sz w:val="20"/>
                <w:szCs w:val="20"/>
              </w:rPr>
              <w:t xml:space="preserve">PRZEPROWADZENIE REGULARNYCH TRENINGÓW PIŁKI NOŻNEJ 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MINIMUM 11 SPOTKAŃ -JUNIORZY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MINIMUM  11 SPOTKAŃ - TRAMPKARZE</w:t>
            </w:r>
            <w:r>
              <w:rPr>
                <w:rFonts w:cs="Calibri" w:ascii="Calibri" w:hAnsi="Calibri" w:asciiTheme="minorHAnsi" w:hAnsiTheme="minorHAnsi"/>
                <w:color w:val="auto"/>
                <w:sz w:val="22"/>
                <w:szCs w:val="22"/>
              </w:rPr>
              <w:t xml:space="preserve">    </w:t>
            </w:r>
          </w:p>
        </w:tc>
        <w:tc>
          <w:tcPr>
            <w:tcW w:w="4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LISTA OBECNOŚCI, DZIENNIK ZAJĘĆ, EWIDENCJA CZASU PRACY</w:t>
            </w:r>
          </w:p>
        </w:tc>
      </w:tr>
      <w:tr>
        <w:trPr>
          <w:trHeight w:val="1169" w:hRule="atLeast"/>
        </w:trPr>
        <w:tc>
          <w:tcPr>
            <w:tcW w:w="3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PODNIESIENIE AKTYWNOŚCI OGÓLNO-ROZWOJOWEJ POPRZEZ TRENINGI PIŁKI NOŻNEJ DLA DZIECI I MŁODZIEŻY </w:t>
            </w:r>
          </w:p>
        </w:tc>
        <w:tc>
          <w:tcPr>
            <w:tcW w:w="27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W PROJEKCIE UCZESTNICZYĆ BĘDZIE MINIMUM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-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>12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 xml:space="preserve"> OSÓB JUNIORZY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-</w:t>
            </w:r>
            <w:r>
              <w:rPr>
                <w:rFonts w:cs="Calibri" w:ascii="Calibri" w:hAnsi="Calibri" w:asciiTheme="minorHAnsi" w:hAnsiTheme="minorHAnsi"/>
                <w:strike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>12</w:t>
            </w:r>
            <w:r>
              <w:rPr>
                <w:rFonts w:cs="Calibri" w:ascii="Calibri" w:hAnsi="Calibri" w:asciiTheme="minorHAnsi" w:hAnsiTheme="minorHAnsi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color w:val="auto"/>
                <w:sz w:val="20"/>
                <w:szCs w:val="20"/>
              </w:rPr>
              <w:t>OSÓB TRAMPKARZE</w:t>
            </w:r>
            <w:r>
              <w:rPr>
                <w:rFonts w:cs="Calibri" w:ascii="Calibri" w:hAnsi="Calibri"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DOKUMENTACJA FOTOGRAFICZNA</w:t>
            </w:r>
          </w:p>
        </w:tc>
      </w:tr>
      <w:tr>
        <w:trPr>
          <w:trHeight w:val="1680" w:hRule="atLeast"/>
        </w:trPr>
        <w:tc>
          <w:tcPr>
            <w:tcW w:w="10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2"/>
                <w:szCs w:val="22"/>
              </w:rPr>
              <w:t xml:space="preserve">WYNAGRODZENIE TRENERA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2"/>
                <w:szCs w:val="22"/>
              </w:rPr>
              <w:t>11 SPOTKAŃ JUNIORZY X 1,5 GODZ = 16,5 GODZ / STAWKA 60 ZŁ/ 1 GODZ = 990 ZŁ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color w:val="auto"/>
                <w:sz w:val="22"/>
                <w:szCs w:val="22"/>
              </w:rPr>
              <w:t>11 SPOTKAŃ TRAMPKARZE X 1,5 GODZ = 16,5 GODZ / STAWKA 60 ZŁ/ 1 GODZ = 990 ZŁ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25" w:leader="none"/>
        </w:tabs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10710" w:type="dxa"/>
        <w:jc w:val="left"/>
        <w:tblInd w:w="-71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0710"/>
      </w:tblGrid>
      <w:tr>
        <w:trPr>
          <w:trHeight w:val="374" w:hRule="atLeast"/>
        </w:trPr>
        <w:tc>
          <w:tcPr>
            <w:tcW w:w="10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317" w:hanging="283"/>
              <w:jc w:val="both"/>
              <w:rPr>
                <w:rFonts w:ascii="Calibri" w:hAnsi="Calibri" w:eastAsia="Arial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>
        <w:trPr>
          <w:trHeight w:val="999" w:hRule="atLeast"/>
        </w:trPr>
        <w:tc>
          <w:tcPr>
            <w:tcW w:w="10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57"/>
              <w:jc w:val="both"/>
              <w:rPr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sz w:val="20"/>
                <w:szCs w:val="20"/>
                <w:u w:val="single"/>
              </w:rPr>
              <w:t>CHARAKTERYSTYKA OFERENTA: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sz w:val="20"/>
                <w:szCs w:val="20"/>
              </w:rPr>
              <w:t>KLUB SPORTOWY UNIA SZKLARY GÓRNE POWSTAŁ W 2009 ROKU Z INICJATYWY MŁODYCH MIESZKAŃCÓW SZKLAR GÓRNYCH, KTÓRZY DETERMINACJĄ I ZAANGAŻOWANIEM DOPROWADZILI DO ZAŁOŻENIA STOWARZYSZENIA SPORTOWEGO ZRZESZAJĄCEGO CZŁONKÓW KLUBU. OD POCZĄTKU KLUB UCZESTNICZY W ROZGRYWKACH LIGOWYCH ORGANIZOWANYCH PRZEZ DZPN WE WROCŁAWIU OSIĄGAJĄC WYMIERNE SUKCESY. W 2019 ROKU KLUB AWANSOWAŁ DO WYŻSZEJ KLASY ROZGRYWKOWEJ, W KTÓREJ REGULARNIE UTRZYMUJE SIĘ COROCZNIE W CZOŁÓWCE LIGOWEJ TABELI.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cs="Calibri" w:ascii="Calibri" w:hAnsi="Calibri" w:asciiTheme="minorHAnsi" w:hAnsiTheme="minorHAnsi"/>
                <w:b/>
                <w:sz w:val="20"/>
                <w:szCs w:val="20"/>
                <w:u w:val="single"/>
              </w:rPr>
              <w:t>DOŚWIADCZENIA W REALIZACJI DZIAŁAŃ PLANOWANYCH W OFERCIE:</w:t>
            </w:r>
          </w:p>
          <w:p>
            <w:pPr>
              <w:pStyle w:val="Tresc"/>
              <w:widowControl w:val="false"/>
              <w:shd w:val="clear" w:color="auto" w:fill="FFFFFF"/>
              <w:spacing w:lineRule="auto" w:line="276" w:before="52" w:after="52"/>
              <w:jc w:val="both"/>
              <w:rPr>
                <w:rFonts w:ascii="Calibri" w:hAnsi="Calibri" w:cs="Calibri" w:ascii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sz w:val="20"/>
                <w:szCs w:val="20"/>
              </w:rPr>
              <w:t xml:space="preserve">UCZESTNICZĄC COROCZNIE W ROZGRYWKACH LIGOWYCH ORGANIZOWANYCH PRZEZ DZPN WE WROCŁAWIU ZOBLIGOWANI JESTEŚMY DO ZATRUDNIANIA TRENERA POSIADAJĄCEGO STOSOWNE KWALIFIKACJE– UPRAWNIENIA TRENERSKIE. ORGANIZUJEMY JAKO KLUB TRENINGI DLA DRUŻYNY SENIORSKIEJ (TRENINGI DWA RAZY W TYGODNIU PLUS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>TURNIEJE</w:t>
            </w:r>
            <w:r>
              <w:rPr>
                <w:rFonts w:cs="Calibri" w:ascii="Calibri" w:hAnsi="Calibri" w:asciiTheme="minorHAnsi" w:hAnsiTheme="minorHAnsi"/>
                <w:sz w:val="20"/>
                <w:szCs w:val="20"/>
              </w:rPr>
              <w:t xml:space="preserve"> LIGOWE). POZA WYNAGRODZENIEM DLA TRENERA REALIZUJEMY RÓWNIEŻ WYMAGANE PRZEPISAMI OPŁATY ZUS I SKARBOWE PROWADZĄC PEŁNĄ DOKUMENTACJĘ KSIĘGOWĄ. PRZEDMIOTOWE ŚRODKI UZYSKANE Z DOTACJI GMINNEJ REGULARNIE PLANOWO ROZLICZAMY W TERMINIE, CO GWARANTUJE JEDNOCZEŚNIE PLANOWĄ REALIZACJĘ ZADANIA UWZGLĘDNIONEGO W NINIEJSZEJ OFERCIE. </w:t>
            </w: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KLUB OD PONAD ROKU REALIZUJE ZAJĘCIA SPORTOWE DLA DZIECI OD 7 ROKU ŻYCIA ZARÓWNO DZIEWCZĄT I CHŁOPCÓW. W ZAJĘCIACH BRAŁO UDZIAŁ OK. 40 DZIECI. W CELU SPRAWDZENIA UMIEJĘTNOŚCI I NAUKI ZASAD UCZESTNICY ZAJĘĆ BRALI UDZIAŁ W TURNIEJACH/ ZAWODACH PIŁKI NOŻNEJ. ORGANIZACJA PROFESJONALNYCH ZAJĘĆ SPORTOWYCH PODNIOSŁA POZIOM UMIEJĘTNOŚCI SPORTOWYCH WŚRÓD UCZESTNIKÓW. </w:t>
            </w: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PROWADZĄCYM ZAJĘCIA BĘDZIE TRENER POSIADAJĄCY ODPOWIEDNIE KWALIFIKACJE I DOŚWIADCZENIE DO PRACY Z DZIEĆMI,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20"/>
                <w:szCs w:val="20"/>
              </w:rPr>
              <w:t>BĘDZIE ON REALIZOWAŁ PLAN TRENINGOWY ABY W DALSZYM CIĄGU PODNOSIĆ ZDOLNOŚCI UCZESTNIKÓW W ZAKRESIE GRY W PIŁKĘ NOŻNĄ.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sz w:val="20"/>
                <w:szCs w:val="20"/>
                <w:u w:val="single"/>
              </w:rPr>
              <w:t>ZASOBY, KTÓRE BĘDĄ WYKORZYSTYWANE W REALIZACJI ZADANIA: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ZAPEWNIAMY JAKO KLUB WYPOSAŻENIE MŁODZIEŻY W ODZIEŻ TRENINGOWĄ ORAZ NIEZBĘDNY SPRZĘT SPORTOWY (PIŁKI, ZNACZNIKI, TYCZKI, PACHOŁKI, PRZENOŚNE BRAMKI ITP.) </w:t>
            </w:r>
          </w:p>
          <w:p>
            <w:pPr>
              <w:pStyle w:val="Normal"/>
              <w:widowControl w:val="false"/>
              <w:ind w:left="-4" w:hanging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Szacunkowa kalkulacja kosztów realizacji zadania publicznego</w:t>
      </w:r>
    </w:p>
    <w:p>
      <w:pPr>
        <w:pStyle w:val="Normal"/>
        <w:ind w:right="567" w:hanging="0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1"/>
        <w:tblW w:w="7794" w:type="dxa"/>
        <w:jc w:val="left"/>
        <w:tblInd w:w="6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3792"/>
        <w:gridCol w:w="1124"/>
        <w:gridCol w:w="1137"/>
        <w:gridCol w:w="1142"/>
      </w:tblGrid>
      <w:tr>
        <w:trPr>
          <w:trHeight w:val="562" w:hRule="atLeast"/>
        </w:trPr>
        <w:tc>
          <w:tcPr>
            <w:tcW w:w="599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2"/>
                <w:lang w:val="pl-PL" w:eastAsia="en-US" w:bidi="ar-SA"/>
              </w:rPr>
              <w:t>Lp.</w:t>
            </w:r>
          </w:p>
        </w:tc>
        <w:tc>
          <w:tcPr>
            <w:tcW w:w="379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2"/>
                <w:lang w:val="pl-PL" w:eastAsia="en-US" w:bidi="ar-SA"/>
              </w:rPr>
              <w:t>Rodzaj kosztu</w:t>
            </w:r>
          </w:p>
        </w:tc>
        <w:tc>
          <w:tcPr>
            <w:tcW w:w="1124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2"/>
                <w:lang w:val="pl-PL" w:eastAsia="en-US" w:bidi="ar-SA"/>
              </w:rPr>
              <w:t>Wartość PLN</w:t>
            </w:r>
          </w:p>
        </w:tc>
        <w:tc>
          <w:tcPr>
            <w:tcW w:w="1137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2"/>
                <w:lang w:val="pl-PL" w:eastAsia="en-US" w:bidi="ar-SA"/>
              </w:rPr>
              <w:t>Z dotacji</w:t>
            </w:r>
          </w:p>
        </w:tc>
        <w:tc>
          <w:tcPr>
            <w:tcW w:w="1142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2"/>
                <w:lang w:val="pl-PL" w:eastAsia="en-US" w:bidi="ar-SA"/>
              </w:rPr>
              <w:t>Z innych źródeł</w:t>
            </w:r>
          </w:p>
        </w:tc>
      </w:tr>
      <w:tr>
        <w:trPr/>
        <w:tc>
          <w:tcPr>
            <w:tcW w:w="5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szCs w:val="22"/>
                <w:lang w:val="pl-PL" w:eastAsia="en-US" w:bidi="ar-SA"/>
              </w:rPr>
              <w:t>1.</w:t>
            </w:r>
          </w:p>
        </w:tc>
        <w:tc>
          <w:tcPr>
            <w:tcW w:w="37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14" w:after="114"/>
              <w:jc w:val="left"/>
              <w:rPr>
                <w:rFonts w:cs="Calibr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szCs w:val="22"/>
                <w:lang w:val="pl-PL" w:eastAsia="en-US" w:bidi="ar-SA"/>
              </w:rPr>
              <w:t>WYNAGRODZENIE TRENERA</w:t>
            </w:r>
          </w:p>
        </w:tc>
        <w:tc>
          <w:tcPr>
            <w:tcW w:w="1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18"/>
                <w:szCs w:val="20"/>
                <w:lang w:val="pl-PL" w:eastAsia="en-US" w:bidi="ar-SA"/>
              </w:rPr>
              <w:t>1 980</w:t>
            </w:r>
          </w:p>
        </w:tc>
        <w:tc>
          <w:tcPr>
            <w:tcW w:w="113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Calibri" w:cs="Calibri" w:ascii="Calibri" w:hAnsi="Calibri"/>
                <w:color w:val="auto"/>
                <w:kern w:val="0"/>
                <w:sz w:val="18"/>
                <w:szCs w:val="20"/>
                <w:lang w:val="pl-PL" w:eastAsia="en-US" w:bidi="ar-SA"/>
              </w:rPr>
              <w:t>1 980</w:t>
            </w:r>
          </w:p>
        </w:tc>
        <w:tc>
          <w:tcPr>
            <w:tcW w:w="1142" w:type="dxa"/>
            <w:tcBorders/>
            <w:shd w:color="auto" w:fill="BDBF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4391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szCs w:val="22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1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18"/>
                <w:szCs w:val="20"/>
                <w:lang w:val="pl-PL" w:eastAsia="en-US" w:bidi="ar-SA"/>
              </w:rPr>
              <w:t>1 980</w:t>
            </w:r>
          </w:p>
        </w:tc>
        <w:tc>
          <w:tcPr>
            <w:tcW w:w="11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20"/>
                <w:lang w:val="pl-PL" w:eastAsia="en-US" w:bidi="ar-SA"/>
              </w:rPr>
              <w:t>1 980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sz w:val="18"/>
                <w:szCs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18"/>
                <w:szCs w:val="20"/>
                <w:lang w:val="pl-PL" w:eastAsia="en-US" w:bidi="ar-SA"/>
              </w:rPr>
              <w:t>0</w:t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0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2)</w:t>
        <w:tab/>
        <w:t xml:space="preserve">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 xml:space="preserve">oferent* / </w:t>
      </w:r>
      <w:r>
        <w:rPr>
          <w:rFonts w:cs="Verdana" w:ascii="Calibri" w:hAnsi="Calibri" w:asciiTheme="minorHAnsi" w:hAnsiTheme="minorHAnsi"/>
          <w:strike/>
          <w:color w:val="auto"/>
          <w:sz w:val="18"/>
          <w:szCs w:val="18"/>
        </w:rPr>
        <w:t>oferenci</w:t>
      </w: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* składający niniejszą ofertę nie zalega(-ją)* / </w:t>
      </w:r>
      <w:r>
        <w:rPr>
          <w:rFonts w:cs="Verdana" w:ascii="Calibri" w:hAnsi="Calibri" w:asciiTheme="minorHAnsi" w:hAnsiTheme="minorHAnsi"/>
          <w:strike/>
          <w:color w:val="auto"/>
          <w:sz w:val="18"/>
          <w:szCs w:val="18"/>
        </w:rPr>
        <w:t>zalega(-ją)</w:t>
      </w: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4) oferent* / </w:t>
      </w:r>
      <w:r>
        <w:rPr>
          <w:rFonts w:cs="Verdana" w:ascii="Calibri" w:hAnsi="Calibri" w:asciiTheme="minorHAnsi" w:hAnsiTheme="minorHAnsi"/>
          <w:strike/>
          <w:color w:val="auto"/>
          <w:sz w:val="18"/>
          <w:szCs w:val="18"/>
        </w:rPr>
        <w:t>oferenci*</w:t>
      </w: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 składający niniejszą ofertę nie zalega(-ją)* / </w:t>
      </w:r>
      <w:r>
        <w:rPr>
          <w:rFonts w:cs="Verdana" w:ascii="Calibri" w:hAnsi="Calibri" w:asciiTheme="minorHAnsi" w:hAnsiTheme="minorHAnsi"/>
          <w:strike/>
          <w:color w:val="auto"/>
          <w:sz w:val="18"/>
          <w:szCs w:val="18"/>
        </w:rPr>
        <w:t>zalega(-ją)*</w:t>
      </w: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 xml:space="preserve">dane zawarte w części II niniejszej oferty są zgodne z </w:t>
      </w:r>
      <w:r>
        <w:rPr>
          <w:rFonts w:cs="Verdana" w:ascii="Calibri" w:hAnsi="Calibri" w:asciiTheme="minorHAnsi" w:hAnsiTheme="minorHAnsi"/>
          <w:strike/>
          <w:color w:val="auto"/>
          <w:sz w:val="18"/>
          <w:szCs w:val="18"/>
        </w:rPr>
        <w:t>Krajowym Rejestrem Sądowym*</w:t>
      </w:r>
      <w:r>
        <w:rPr>
          <w:rFonts w:cs="Verdana" w:ascii="Calibri" w:hAnsi="Calibri" w:asciiTheme="minorHAnsi" w:hAnsiTheme="minorHAnsi"/>
          <w:color w:val="auto"/>
          <w:sz w:val="18"/>
          <w:szCs w:val="18"/>
        </w:rPr>
        <w:t xml:space="preserve"> / inną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>wszystkie informacje podane w ofercie oraz załącznikach są zgodne z aktualnym stanem prawnym 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Alwin Famulski - Prezes KS "UNIA" Szklary Górne                                 </w:t>
        <w:tab/>
        <w:t xml:space="preserve"> Data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26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.0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9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.2023 r.             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  <w:t xml:space="preserve">Artur Chudy - Sekretarz KS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"UNIA" Szklary Górne  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/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footnotePr>
        <w:numFmt w:val="decimal"/>
      </w:footnotePr>
      <w:type w:val="nextPage"/>
      <w:pgSz w:w="11906" w:h="16838"/>
      <w:pgMar w:left="1418" w:right="1276" w:gutter="0" w:header="0" w:top="1077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3">
    <w:p>
      <w:pPr>
        <w:pStyle w:val="Przypisdolny"/>
        <w:widowControl w:val="false"/>
        <w:ind w:left="284" w:hanging="284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805bce"/>
    <w:rPr>
      <w:vertAlign w:val="superscript"/>
    </w:rPr>
  </w:style>
  <w:style w:type="character" w:styleId="Hipercze1" w:customStyle="1">
    <w:name w:val="Hiperłącze1"/>
    <w:qFormat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Annotation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1"/>
    <w:qFormat/>
    <w:locked/>
    <w:rsid w:val="0044620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Highlight" w:customStyle="1">
    <w:name w:val="highlight"/>
    <w:basedOn w:val="DefaultParagraphFont"/>
    <w:qFormat/>
    <w:rsid w:val="00af2f69"/>
    <w:rPr/>
  </w:style>
  <w:style w:type="character" w:styleId="Footnote" w:customStyle="1">
    <w:name w:val="footnote"/>
    <w:basedOn w:val="DefaultParagraphFont"/>
    <w:qFormat/>
    <w:rsid w:val="00af2f69"/>
    <w:rPr/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Stopka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44620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Mainpub" w:customStyle="1">
    <w:name w:val="mainpub"/>
    <w:basedOn w:val="Normal"/>
    <w:qFormat/>
    <w:rsid w:val="00af2f69"/>
    <w:pPr>
      <w:spacing w:beforeAutospacing="1" w:afterAutospacing="1"/>
    </w:pPr>
    <w:rPr>
      <w:color w:val="auto"/>
    </w:rPr>
  </w:style>
  <w:style w:type="paragraph" w:styleId="Tresc" w:customStyle="1">
    <w:name w:val="tresc"/>
    <w:basedOn w:val="Normal"/>
    <w:qFormat/>
    <w:pPr>
      <w:spacing w:beforeAutospacing="1" w:afterAutospacing="1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A12B-A78A-4BD2-B99C-7EA5AF75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CB56D-1793-4F6D-946F-DCD3910A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LibreOffice/7.5.2.2$Windows_X86_64 LibreOffice_project/53bb9681a964705cf672590721dbc85eb4d0c3a2</Application>
  <AppVersion>15.0000</AppVersion>
  <Pages>4</Pages>
  <Words>1215</Words>
  <Characters>7961</Characters>
  <CharactersWithSpaces>9165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2023-08-02T07:18:00Z</dcterms:created>
  <dc:creator>Administrator</dc:creator>
  <dc:description/>
  <dc:language>pl-PL</dc:language>
  <cp:lastModifiedBy/>
  <cp:lastPrinted>2023-09-22T10:10:00Z</cp:lastPrinted>
  <dcterms:modified xsi:type="dcterms:W3CDTF">2023-09-29T08:41:02Z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